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550" w:rsidRPr="001E7550" w:rsidRDefault="001E7550" w:rsidP="001E7550">
      <w:pPr>
        <w:widowControl/>
        <w:jc w:val="left"/>
        <w:rPr>
          <w:rFonts w:ascii="Arial" w:eastAsia="宋体" w:hAnsi="Arial" w:cs="Arial"/>
          <w:b/>
          <w:color w:val="333333"/>
          <w:kern w:val="0"/>
          <w:szCs w:val="21"/>
        </w:rPr>
      </w:pPr>
      <w:r w:rsidRPr="001E7550">
        <w:rPr>
          <w:rFonts w:ascii="Arial" w:eastAsia="宋体" w:hAnsi="Arial" w:cs="Arial"/>
          <w:b/>
          <w:bCs/>
          <w:color w:val="333333"/>
          <w:kern w:val="0"/>
          <w:sz w:val="24"/>
          <w:szCs w:val="24"/>
        </w:rPr>
        <w:t>SICOMET 812</w:t>
      </w:r>
      <w:r w:rsidR="00283DA5" w:rsidRPr="00283DA5">
        <w:rPr>
          <w:rFonts w:ascii="Arial" w:eastAsia="宋体" w:hAnsi="Arial" w:cs="Arial"/>
          <w:b/>
          <w:color w:val="000000"/>
          <w:kern w:val="0"/>
          <w:sz w:val="24"/>
          <w:szCs w:val="24"/>
        </w:rPr>
        <w:t>氰基丙烯酸酯粘合剂</w:t>
      </w:r>
      <w:r w:rsidRPr="001E7550">
        <w:rPr>
          <w:rFonts w:ascii="Arial" w:eastAsia="宋体" w:hAnsi="Arial" w:cs="Arial"/>
          <w:b/>
          <w:bCs/>
          <w:color w:val="333333"/>
          <w:kern w:val="0"/>
          <w:sz w:val="24"/>
          <w:szCs w:val="24"/>
        </w:rPr>
        <w:t>产品说明：</w:t>
      </w:r>
    </w:p>
    <w:p w:rsidR="00283DA5" w:rsidRPr="00283DA5" w:rsidRDefault="00283DA5" w:rsidP="00283DA5">
      <w:pPr>
        <w:widowControl/>
        <w:shd w:val="clear" w:color="auto" w:fill="FFFFFF"/>
        <w:spacing w:after="150"/>
        <w:jc w:val="left"/>
        <w:textAlignment w:val="baseline"/>
        <w:rPr>
          <w:rFonts w:ascii="Arial" w:eastAsia="宋体" w:hAnsi="Arial" w:cs="Arial"/>
          <w:color w:val="000000"/>
          <w:kern w:val="0"/>
          <w:sz w:val="24"/>
          <w:szCs w:val="24"/>
        </w:rPr>
      </w:pPr>
      <w:r w:rsidRPr="00283DA5">
        <w:rPr>
          <w:rFonts w:ascii="Arial" w:eastAsia="宋体" w:hAnsi="Arial" w:cs="Arial"/>
          <w:color w:val="000000"/>
          <w:kern w:val="0"/>
          <w:sz w:val="24"/>
          <w:szCs w:val="24"/>
        </w:rPr>
        <w:t>氰基丙烯酸酯透明的稻草色粘合剂，用于粘合大多数塑料和弹性体。也可以粘合多孔材料，如泡沫橡胶。</w:t>
      </w:r>
    </w:p>
    <w:p w:rsidR="00283DA5" w:rsidRPr="00283DA5" w:rsidRDefault="00283DA5" w:rsidP="00283DA5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83DA5">
        <w:rPr>
          <w:rFonts w:ascii="Arial" w:eastAsia="宋体" w:hAnsi="Arial" w:cs="Arial"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</w:rPr>
        <w:t>SICOMET®8400</w:t>
      </w:r>
      <w:r w:rsidRPr="00283DA5">
        <w:rPr>
          <w:rFonts w:ascii="Arial" w:eastAsia="宋体" w:hAnsi="Arial" w:cs="Arial"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</w:rPr>
        <w:t>是一种透明，无色至稻草色，中等粘度的氰基丙烯酸乙酯粘合剂液体。该产品固化速度快，适用于粘接大多数塑料和弹性体以及金属。它提供出色的跌落控制和桥接小公差的能力。在粘合多孔物质如泡沫橡胶方面也很出色。</w:t>
      </w:r>
    </w:p>
    <w:p w:rsidR="001E7550" w:rsidRPr="001E7550" w:rsidRDefault="00283DA5" w:rsidP="001E7550">
      <w:pPr>
        <w:widowControl/>
        <w:jc w:val="left"/>
        <w:rPr>
          <w:rFonts w:ascii="Arial" w:eastAsia="宋体" w:hAnsi="Arial" w:cs="Arial"/>
          <w:b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</w:rPr>
      </w:pPr>
      <w:r w:rsidRPr="001E7550">
        <w:rPr>
          <w:rFonts w:ascii="Arial" w:eastAsia="宋体" w:hAnsi="Arial" w:cs="Arial"/>
          <w:b/>
          <w:bCs/>
          <w:color w:val="333333"/>
          <w:kern w:val="0"/>
          <w:sz w:val="24"/>
          <w:szCs w:val="24"/>
        </w:rPr>
        <w:t>SICOMET 812</w:t>
      </w:r>
      <w:r w:rsidRPr="00283DA5">
        <w:rPr>
          <w:rFonts w:ascii="Arial" w:eastAsia="宋体" w:hAnsi="Arial" w:cs="Arial"/>
          <w:b/>
          <w:color w:val="000000"/>
          <w:kern w:val="0"/>
          <w:sz w:val="24"/>
          <w:szCs w:val="24"/>
        </w:rPr>
        <w:t>氰基丙烯酸酯粘合剂</w:t>
      </w:r>
      <w:r w:rsidR="001E7550" w:rsidRPr="001E7550">
        <w:rPr>
          <w:rFonts w:ascii="Arial" w:eastAsia="宋体" w:hAnsi="Arial" w:cs="Arial"/>
          <w:b/>
          <w:color w:val="000000"/>
          <w:kern w:val="0"/>
          <w:sz w:val="24"/>
          <w:szCs w:val="24"/>
          <w:bdr w:val="none" w:sz="0" w:space="0" w:color="auto" w:frame="1"/>
          <w:shd w:val="clear" w:color="auto" w:fill="FFFFFF"/>
        </w:rPr>
        <w:t>特点：</w:t>
      </w:r>
    </w:p>
    <w:p w:rsidR="00283DA5" w:rsidRPr="00283DA5" w:rsidRDefault="00283DA5" w:rsidP="00283DA5">
      <w:pPr>
        <w:widowControl/>
        <w:numPr>
          <w:ilvl w:val="0"/>
          <w:numId w:val="3"/>
        </w:numPr>
        <w:shd w:val="clear" w:color="auto" w:fill="FFFFFF"/>
        <w:spacing w:after="225"/>
        <w:ind w:left="0" w:hanging="255"/>
        <w:jc w:val="left"/>
        <w:textAlignment w:val="baseline"/>
        <w:rPr>
          <w:rFonts w:ascii="inherit" w:eastAsia="宋体" w:hAnsi="inherit" w:cs="Arial"/>
          <w:b/>
          <w:bCs/>
          <w:color w:val="000000"/>
          <w:kern w:val="0"/>
          <w:sz w:val="24"/>
          <w:szCs w:val="24"/>
        </w:rPr>
      </w:pPr>
      <w:r w:rsidRPr="00283DA5">
        <w:rPr>
          <w:rFonts w:ascii="Arial" w:eastAsia="宋体" w:hAnsi="Arial" w:cs="Arial"/>
          <w:b/>
          <w:bCs/>
          <w:color w:val="000000"/>
          <w:kern w:val="0"/>
          <w:sz w:val="24"/>
          <w:szCs w:val="24"/>
        </w:rPr>
        <w:t>夹具时间以秒为单位</w:t>
      </w:r>
    </w:p>
    <w:p w:rsidR="00283DA5" w:rsidRPr="00283DA5" w:rsidRDefault="00283DA5" w:rsidP="00283DA5">
      <w:pPr>
        <w:widowControl/>
        <w:numPr>
          <w:ilvl w:val="0"/>
          <w:numId w:val="3"/>
        </w:numPr>
        <w:shd w:val="clear" w:color="auto" w:fill="FFFFFF"/>
        <w:spacing w:after="225"/>
        <w:ind w:left="0" w:hanging="255"/>
        <w:jc w:val="left"/>
        <w:textAlignment w:val="baseline"/>
        <w:rPr>
          <w:rFonts w:ascii="inherit" w:eastAsia="宋体" w:hAnsi="inherit" w:cs="Arial"/>
          <w:b/>
          <w:bCs/>
          <w:color w:val="000000"/>
          <w:kern w:val="0"/>
          <w:sz w:val="24"/>
          <w:szCs w:val="24"/>
        </w:rPr>
      </w:pPr>
      <w:r w:rsidRPr="00283DA5">
        <w:rPr>
          <w:rFonts w:ascii="Arial" w:eastAsia="宋体" w:hAnsi="Arial" w:cs="Arial"/>
          <w:b/>
          <w:bCs/>
          <w:color w:val="000000"/>
          <w:kern w:val="0"/>
          <w:sz w:val="24"/>
          <w:szCs w:val="24"/>
        </w:rPr>
        <w:t>快速湿固化</w:t>
      </w:r>
    </w:p>
    <w:p w:rsidR="00283DA5" w:rsidRPr="00283DA5" w:rsidRDefault="00283DA5" w:rsidP="00283DA5">
      <w:pPr>
        <w:widowControl/>
        <w:numPr>
          <w:ilvl w:val="0"/>
          <w:numId w:val="3"/>
        </w:numPr>
        <w:shd w:val="clear" w:color="auto" w:fill="FFFFFF"/>
        <w:spacing w:after="225"/>
        <w:ind w:left="0" w:hanging="255"/>
        <w:jc w:val="left"/>
        <w:textAlignment w:val="baseline"/>
        <w:rPr>
          <w:rFonts w:ascii="inherit" w:eastAsia="宋体" w:hAnsi="inherit" w:cs="Arial"/>
          <w:b/>
          <w:bCs/>
          <w:color w:val="000000"/>
          <w:kern w:val="0"/>
          <w:sz w:val="24"/>
          <w:szCs w:val="24"/>
        </w:rPr>
      </w:pPr>
      <w:r w:rsidRPr="00283DA5">
        <w:rPr>
          <w:rFonts w:ascii="Arial" w:eastAsia="宋体" w:hAnsi="Arial" w:cs="Arial"/>
          <w:b/>
          <w:bCs/>
          <w:color w:val="000000"/>
          <w:kern w:val="0"/>
          <w:sz w:val="24"/>
          <w:szCs w:val="24"/>
        </w:rPr>
        <w:t>粘合大多数塑料和弹性体</w:t>
      </w:r>
    </w:p>
    <w:p w:rsidR="00283DA5" w:rsidRPr="00283DA5" w:rsidRDefault="00283DA5" w:rsidP="00283DA5">
      <w:pPr>
        <w:widowControl/>
        <w:numPr>
          <w:ilvl w:val="0"/>
          <w:numId w:val="3"/>
        </w:numPr>
        <w:shd w:val="clear" w:color="auto" w:fill="FFFFFF"/>
        <w:spacing w:after="225"/>
        <w:ind w:left="0" w:hanging="255"/>
        <w:jc w:val="left"/>
        <w:textAlignment w:val="baseline"/>
        <w:rPr>
          <w:rFonts w:ascii="inherit" w:eastAsia="宋体" w:hAnsi="inherit" w:cs="Arial"/>
          <w:b/>
          <w:bCs/>
          <w:color w:val="000000"/>
          <w:kern w:val="0"/>
          <w:sz w:val="24"/>
          <w:szCs w:val="24"/>
        </w:rPr>
      </w:pPr>
      <w:r w:rsidRPr="00283DA5">
        <w:rPr>
          <w:rFonts w:ascii="Arial" w:eastAsia="宋体" w:hAnsi="Arial" w:cs="Arial"/>
          <w:b/>
          <w:bCs/>
          <w:color w:val="000000"/>
          <w:kern w:val="0"/>
          <w:sz w:val="24"/>
          <w:szCs w:val="24"/>
        </w:rPr>
        <w:t>出色的跌落控制</w:t>
      </w:r>
    </w:p>
    <w:p w:rsidR="00283DA5" w:rsidRPr="00283DA5" w:rsidRDefault="00283DA5" w:rsidP="00283DA5">
      <w:pPr>
        <w:widowControl/>
        <w:numPr>
          <w:ilvl w:val="0"/>
          <w:numId w:val="3"/>
        </w:numPr>
        <w:shd w:val="clear" w:color="auto" w:fill="FFFFFF"/>
        <w:spacing w:after="225"/>
        <w:ind w:left="0" w:hanging="255"/>
        <w:jc w:val="left"/>
        <w:textAlignment w:val="baseline"/>
        <w:rPr>
          <w:rFonts w:ascii="inherit" w:eastAsia="宋体" w:hAnsi="inherit" w:cs="Arial"/>
          <w:b/>
          <w:bCs/>
          <w:color w:val="000000"/>
          <w:kern w:val="0"/>
          <w:sz w:val="24"/>
          <w:szCs w:val="24"/>
        </w:rPr>
      </w:pPr>
      <w:r w:rsidRPr="00283DA5">
        <w:rPr>
          <w:rFonts w:ascii="Arial" w:eastAsia="宋体" w:hAnsi="Arial" w:cs="Arial"/>
          <w:b/>
          <w:bCs/>
          <w:color w:val="000000"/>
          <w:kern w:val="0"/>
          <w:sz w:val="24"/>
          <w:szCs w:val="24"/>
        </w:rPr>
        <w:t>可以弥补小公差</w:t>
      </w:r>
    </w:p>
    <w:p w:rsidR="00283DA5" w:rsidRPr="00283DA5" w:rsidRDefault="00283DA5" w:rsidP="00283DA5">
      <w:pPr>
        <w:widowControl/>
        <w:numPr>
          <w:ilvl w:val="0"/>
          <w:numId w:val="3"/>
        </w:numPr>
        <w:shd w:val="clear" w:color="auto" w:fill="FFFFFF"/>
        <w:spacing w:after="225"/>
        <w:ind w:left="0" w:hanging="255"/>
        <w:jc w:val="left"/>
        <w:textAlignment w:val="baseline"/>
        <w:rPr>
          <w:rFonts w:ascii="inherit" w:eastAsia="宋体" w:hAnsi="inherit" w:cs="Arial"/>
          <w:b/>
          <w:bCs/>
          <w:color w:val="000000"/>
          <w:kern w:val="0"/>
          <w:sz w:val="24"/>
          <w:szCs w:val="24"/>
        </w:rPr>
      </w:pPr>
      <w:r w:rsidRPr="00283DA5">
        <w:rPr>
          <w:rFonts w:ascii="Arial" w:eastAsia="宋体" w:hAnsi="Arial" w:cs="Arial"/>
          <w:b/>
          <w:bCs/>
          <w:color w:val="000000"/>
          <w:kern w:val="0"/>
          <w:sz w:val="24"/>
          <w:szCs w:val="24"/>
        </w:rPr>
        <w:t>粘合多孔材料</w:t>
      </w:r>
    </w:p>
    <w:p w:rsidR="00283DA5" w:rsidRPr="00283DA5" w:rsidRDefault="00283DA5" w:rsidP="00283DA5">
      <w:pPr>
        <w:widowControl/>
        <w:shd w:val="clear" w:color="auto" w:fill="FFFFFF"/>
        <w:spacing w:after="225"/>
        <w:jc w:val="left"/>
        <w:textAlignment w:val="baseline"/>
        <w:rPr>
          <w:rFonts w:ascii="inherit" w:eastAsia="宋体" w:hAnsi="inherit" w:cs="Arial" w:hint="eastAsia"/>
          <w:b/>
          <w:bCs/>
          <w:color w:val="000000"/>
          <w:kern w:val="0"/>
          <w:sz w:val="24"/>
          <w:szCs w:val="24"/>
        </w:rPr>
      </w:pPr>
      <w:bookmarkStart w:id="0" w:name="_GoBack"/>
      <w:bookmarkEnd w:id="0"/>
    </w:p>
    <w:p w:rsidR="001E7550" w:rsidRPr="00283DA5" w:rsidRDefault="001E7550" w:rsidP="001E7550">
      <w:pPr>
        <w:pStyle w:val="a8"/>
        <w:widowControl/>
        <w:ind w:left="420" w:firstLineChars="0" w:firstLine="0"/>
        <w:jc w:val="left"/>
        <w:rPr>
          <w:rFonts w:ascii="Arial" w:eastAsia="宋体" w:hAnsi="Arial" w:cs="Arial"/>
          <w:b/>
          <w:bCs/>
          <w:color w:val="333333"/>
          <w:kern w:val="0"/>
          <w:sz w:val="24"/>
          <w:szCs w:val="24"/>
        </w:rPr>
      </w:pPr>
    </w:p>
    <w:sectPr w:rsidR="001E7550" w:rsidRPr="00283D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C0E" w:rsidRDefault="00B36C0E" w:rsidP="001E7550">
      <w:r>
        <w:separator/>
      </w:r>
    </w:p>
  </w:endnote>
  <w:endnote w:type="continuationSeparator" w:id="0">
    <w:p w:rsidR="00B36C0E" w:rsidRDefault="00B36C0E" w:rsidP="001E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C0E" w:rsidRDefault="00B36C0E" w:rsidP="001E7550">
      <w:r>
        <w:separator/>
      </w:r>
    </w:p>
  </w:footnote>
  <w:footnote w:type="continuationSeparator" w:id="0">
    <w:p w:rsidR="00B36C0E" w:rsidRDefault="00B36C0E" w:rsidP="001E7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A46D3"/>
    <w:multiLevelType w:val="hybridMultilevel"/>
    <w:tmpl w:val="8BC455A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0902132"/>
    <w:multiLevelType w:val="multilevel"/>
    <w:tmpl w:val="8B0E2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3A5D33"/>
    <w:multiLevelType w:val="multilevel"/>
    <w:tmpl w:val="5248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FB"/>
    <w:rsid w:val="001E7550"/>
    <w:rsid w:val="00283DA5"/>
    <w:rsid w:val="002D3016"/>
    <w:rsid w:val="005C63FB"/>
    <w:rsid w:val="00B36C0E"/>
    <w:rsid w:val="00FA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06653DC-2B2A-4211-A7AA-91DEBA721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E75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E75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75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7550"/>
    <w:rPr>
      <w:sz w:val="18"/>
      <w:szCs w:val="18"/>
    </w:rPr>
  </w:style>
  <w:style w:type="character" w:styleId="a5">
    <w:name w:val="Strong"/>
    <w:basedOn w:val="a0"/>
    <w:uiPriority w:val="22"/>
    <w:qFormat/>
    <w:rsid w:val="001E7550"/>
    <w:rPr>
      <w:b/>
      <w:bCs/>
    </w:rPr>
  </w:style>
  <w:style w:type="paragraph" w:styleId="a6">
    <w:name w:val="Normal (Web)"/>
    <w:basedOn w:val="a"/>
    <w:uiPriority w:val="99"/>
    <w:semiHidden/>
    <w:unhideWhenUsed/>
    <w:rsid w:val="001E75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1E7550"/>
    <w:rPr>
      <w:color w:val="0000FF"/>
      <w:u w:val="single"/>
    </w:rPr>
  </w:style>
  <w:style w:type="paragraph" w:customStyle="1" w:styleId="productfeatures">
    <w:name w:val="product__features"/>
    <w:basedOn w:val="a"/>
    <w:rsid w:val="001E75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productdescriptiontext">
    <w:name w:val="product__descriptiontext"/>
    <w:basedOn w:val="a0"/>
    <w:rsid w:val="001E7550"/>
  </w:style>
  <w:style w:type="paragraph" w:styleId="a8">
    <w:name w:val="List Paragraph"/>
    <w:basedOn w:val="a"/>
    <w:uiPriority w:val="34"/>
    <w:qFormat/>
    <w:rsid w:val="001E755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9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9893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204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</Words>
  <Characters>223</Characters>
  <Application>Microsoft Office Word</Application>
  <DocSecurity>0</DocSecurity>
  <Lines>1</Lines>
  <Paragraphs>1</Paragraphs>
  <ScaleCrop>false</ScaleCrop>
  <Company>Microsoft</Company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Sales18</dc:creator>
  <cp:keywords/>
  <dc:description/>
  <cp:lastModifiedBy>Sales18</cp:lastModifiedBy>
  <cp:revision>5</cp:revision>
  <dcterms:created xsi:type="dcterms:W3CDTF">2019-02-18T02:37:00Z</dcterms:created>
  <dcterms:modified xsi:type="dcterms:W3CDTF">2019-02-18T02:45:00Z</dcterms:modified>
</cp:coreProperties>
</file>